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40E" w:rsidRPr="005F340E" w:rsidRDefault="005F340E" w:rsidP="005F340E">
      <w:pPr>
        <w:shd w:val="clear" w:color="auto" w:fill="FFFFFF"/>
        <w:spacing w:after="100" w:afterAutospacing="1" w:line="240" w:lineRule="auto"/>
        <w:outlineLvl w:val="0"/>
        <w:rPr>
          <w:rFonts w:ascii="Arial" w:eastAsia="Times New Roman" w:hAnsi="Arial" w:cs="Arial"/>
          <w:color w:val="252525"/>
          <w:spacing w:val="-15"/>
          <w:kern w:val="36"/>
          <w:sz w:val="30"/>
          <w:szCs w:val="30"/>
          <w:lang w:eastAsia="tr-TR"/>
        </w:rPr>
      </w:pPr>
      <w:r w:rsidRPr="005F340E">
        <w:rPr>
          <w:rFonts w:ascii="Arial" w:eastAsia="Times New Roman" w:hAnsi="Arial" w:cs="Arial"/>
          <w:b/>
          <w:bCs/>
          <w:noProof/>
          <w:color w:val="252525"/>
          <w:sz w:val="21"/>
          <w:szCs w:val="21"/>
          <w:lang w:eastAsia="tr-TR"/>
        </w:rPr>
        <w:drawing>
          <wp:anchor distT="0" distB="0" distL="114300" distR="114300" simplePos="0" relativeHeight="251658240" behindDoc="0" locked="0" layoutInCell="1" allowOverlap="1" wp14:anchorId="364E61C4" wp14:editId="780966FA">
            <wp:simplePos x="0" y="0"/>
            <wp:positionH relativeFrom="column">
              <wp:posOffset>3605530</wp:posOffset>
            </wp:positionH>
            <wp:positionV relativeFrom="paragraph">
              <wp:posOffset>0</wp:posOffset>
            </wp:positionV>
            <wp:extent cx="3019425" cy="2409825"/>
            <wp:effectExtent l="0" t="0" r="9525" b="9525"/>
            <wp:wrapThrough wrapText="bothSides">
              <wp:wrapPolygon edited="0">
                <wp:start x="0" y="0"/>
                <wp:lineTo x="0" y="21515"/>
                <wp:lineTo x="21532" y="21515"/>
                <wp:lineTo x="21532" y="0"/>
                <wp:lineTo x="0" y="0"/>
              </wp:wrapPolygon>
            </wp:wrapThrough>
            <wp:docPr id="1" name="Resim 1" descr="so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b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942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340E">
        <w:rPr>
          <w:rFonts w:ascii="Arial" w:eastAsia="Times New Roman" w:hAnsi="Arial" w:cs="Arial"/>
          <w:color w:val="252525"/>
          <w:spacing w:val="-15"/>
          <w:kern w:val="36"/>
          <w:sz w:val="30"/>
          <w:szCs w:val="30"/>
          <w:lang w:eastAsia="tr-TR"/>
        </w:rPr>
        <w:t>Doğru Soba Kullanımı İle İlgili Bilgiler</w:t>
      </w:r>
    </w:p>
    <w:p w:rsidR="005F340E" w:rsidRPr="005F340E" w:rsidRDefault="005F340E" w:rsidP="005F340E">
      <w:pPr>
        <w:shd w:val="clear" w:color="auto" w:fill="FFFFFF"/>
        <w:spacing w:after="100" w:afterAutospacing="1" w:line="240" w:lineRule="auto"/>
        <w:jc w:val="both"/>
        <w:rPr>
          <w:rFonts w:ascii="Arial" w:eastAsia="Times New Roman" w:hAnsi="Arial" w:cs="Arial"/>
          <w:color w:val="252525"/>
          <w:sz w:val="21"/>
          <w:szCs w:val="21"/>
          <w:lang w:eastAsia="tr-TR"/>
        </w:rPr>
      </w:pPr>
      <w:r w:rsidRPr="005F340E">
        <w:rPr>
          <w:rFonts w:ascii="Arial" w:eastAsia="Times New Roman" w:hAnsi="Arial" w:cs="Arial"/>
          <w:b/>
          <w:bCs/>
          <w:color w:val="252525"/>
          <w:sz w:val="21"/>
          <w:szCs w:val="21"/>
          <w:lang w:eastAsia="tr-TR"/>
        </w:rPr>
        <w:t>Soba Kurulurken;</w:t>
      </w:r>
    </w:p>
    <w:p w:rsidR="005F340E" w:rsidRPr="005F340E" w:rsidRDefault="005F340E" w:rsidP="005F340E">
      <w:pPr>
        <w:numPr>
          <w:ilvl w:val="0"/>
          <w:numId w:val="1"/>
        </w:numPr>
        <w:shd w:val="clear" w:color="auto" w:fill="FFFFFF"/>
        <w:spacing w:before="100" w:beforeAutospacing="1" w:after="100" w:afterAutospacing="1" w:line="240" w:lineRule="auto"/>
        <w:jc w:val="both"/>
        <w:rPr>
          <w:rFonts w:ascii="Arial" w:eastAsia="Times New Roman" w:hAnsi="Arial" w:cs="Arial"/>
          <w:color w:val="252525"/>
          <w:sz w:val="21"/>
          <w:szCs w:val="21"/>
          <w:lang w:eastAsia="tr-TR"/>
        </w:rPr>
      </w:pPr>
      <w:r w:rsidRPr="005F340E">
        <w:rPr>
          <w:rFonts w:ascii="Arial" w:eastAsia="Times New Roman" w:hAnsi="Arial" w:cs="Arial"/>
          <w:color w:val="252525"/>
          <w:sz w:val="21"/>
          <w:szCs w:val="21"/>
          <w:lang w:eastAsia="tr-TR"/>
        </w:rPr>
        <w:t>Öncelikli olarak baca</w:t>
      </w:r>
      <w:r w:rsidRPr="005F340E">
        <w:rPr>
          <w:rFonts w:ascii="Arial" w:eastAsia="Times New Roman" w:hAnsi="Arial" w:cs="Arial"/>
          <w:b/>
          <w:bCs/>
          <w:color w:val="252525"/>
          <w:sz w:val="21"/>
          <w:szCs w:val="21"/>
          <w:lang w:eastAsia="tr-TR"/>
        </w:rPr>
        <w:t> temizlenmiş</w:t>
      </w:r>
      <w:r w:rsidRPr="005F340E">
        <w:rPr>
          <w:rFonts w:ascii="Arial" w:eastAsia="Times New Roman" w:hAnsi="Arial" w:cs="Arial"/>
          <w:color w:val="252525"/>
          <w:sz w:val="21"/>
          <w:szCs w:val="21"/>
          <w:lang w:eastAsia="tr-TR"/>
        </w:rPr>
        <w:t> olmalıdır. Bacanın açık olduğu-çekişi, küçük bir ayna ile ve kâğıt parçası yakılarak kontrol edilebilir.</w:t>
      </w:r>
    </w:p>
    <w:p w:rsidR="005F340E" w:rsidRPr="005F340E" w:rsidRDefault="005F340E" w:rsidP="005F340E">
      <w:pPr>
        <w:numPr>
          <w:ilvl w:val="0"/>
          <w:numId w:val="1"/>
        </w:numPr>
        <w:shd w:val="clear" w:color="auto" w:fill="FFFFFF"/>
        <w:spacing w:before="100" w:beforeAutospacing="1" w:after="100" w:afterAutospacing="1" w:line="240" w:lineRule="auto"/>
        <w:jc w:val="both"/>
        <w:rPr>
          <w:rFonts w:ascii="Arial" w:eastAsia="Times New Roman" w:hAnsi="Arial" w:cs="Arial"/>
          <w:color w:val="252525"/>
          <w:sz w:val="21"/>
          <w:szCs w:val="21"/>
          <w:lang w:eastAsia="tr-TR"/>
        </w:rPr>
      </w:pPr>
      <w:r w:rsidRPr="005F340E">
        <w:rPr>
          <w:rFonts w:ascii="Arial" w:eastAsia="Times New Roman" w:hAnsi="Arial" w:cs="Arial"/>
          <w:color w:val="252525"/>
          <w:sz w:val="21"/>
          <w:szCs w:val="21"/>
          <w:lang w:eastAsia="tr-TR"/>
        </w:rPr>
        <w:t>Soba oda içerisinde bacaya yakın bir yere </w:t>
      </w:r>
      <w:r w:rsidRPr="005F340E">
        <w:rPr>
          <w:rFonts w:ascii="Arial" w:eastAsia="Times New Roman" w:hAnsi="Arial" w:cs="Arial"/>
          <w:b/>
          <w:bCs/>
          <w:color w:val="252525"/>
          <w:sz w:val="21"/>
          <w:szCs w:val="21"/>
          <w:lang w:eastAsia="tr-TR"/>
        </w:rPr>
        <w:t>devrilmeyecek şekilde</w:t>
      </w:r>
      <w:r w:rsidRPr="005F340E">
        <w:rPr>
          <w:rFonts w:ascii="Arial" w:eastAsia="Times New Roman" w:hAnsi="Arial" w:cs="Arial"/>
          <w:color w:val="252525"/>
          <w:sz w:val="21"/>
          <w:szCs w:val="21"/>
          <w:lang w:eastAsia="tr-TR"/>
        </w:rPr>
        <w:t> yerleşti</w:t>
      </w:r>
      <w:r w:rsidRPr="005F340E">
        <w:rPr>
          <w:rFonts w:ascii="Arial" w:eastAsia="Times New Roman" w:hAnsi="Arial" w:cs="Arial"/>
          <w:color w:val="252525"/>
          <w:sz w:val="21"/>
          <w:szCs w:val="21"/>
          <w:lang w:eastAsia="tr-TR"/>
        </w:rPr>
        <w:softHyphen/>
        <w:t>rilmelidir.</w:t>
      </w:r>
    </w:p>
    <w:p w:rsidR="005F340E" w:rsidRPr="005F340E" w:rsidRDefault="005F340E" w:rsidP="005F340E">
      <w:pPr>
        <w:numPr>
          <w:ilvl w:val="0"/>
          <w:numId w:val="1"/>
        </w:numPr>
        <w:shd w:val="clear" w:color="auto" w:fill="FFFFFF"/>
        <w:spacing w:before="100" w:beforeAutospacing="1" w:after="100" w:afterAutospacing="1" w:line="240" w:lineRule="auto"/>
        <w:jc w:val="both"/>
        <w:rPr>
          <w:rFonts w:ascii="Arial" w:eastAsia="Times New Roman" w:hAnsi="Arial" w:cs="Arial"/>
          <w:color w:val="252525"/>
          <w:sz w:val="21"/>
          <w:szCs w:val="21"/>
          <w:lang w:eastAsia="tr-TR"/>
        </w:rPr>
      </w:pPr>
      <w:r w:rsidRPr="005F340E">
        <w:rPr>
          <w:rFonts w:ascii="Arial" w:eastAsia="Times New Roman" w:hAnsi="Arial" w:cs="Arial"/>
          <w:color w:val="252525"/>
          <w:sz w:val="21"/>
          <w:szCs w:val="21"/>
          <w:lang w:eastAsia="tr-TR"/>
        </w:rPr>
        <w:t>Soba boruları duvara en az 50 cm en fazla 1,5 metre uzaklıkta olmalı ve fazla dirsek ve borudan kaçınılarak ( </w:t>
      </w:r>
      <w:r w:rsidRPr="005F340E">
        <w:rPr>
          <w:rFonts w:ascii="Arial" w:eastAsia="Times New Roman" w:hAnsi="Arial" w:cs="Arial"/>
          <w:b/>
          <w:bCs/>
          <w:color w:val="252525"/>
          <w:sz w:val="21"/>
          <w:szCs w:val="21"/>
          <w:lang w:eastAsia="tr-TR"/>
        </w:rPr>
        <w:t>en fazla iki dirsek</w:t>
      </w:r>
      <w:r w:rsidRPr="005F340E">
        <w:rPr>
          <w:rFonts w:ascii="Arial" w:eastAsia="Times New Roman" w:hAnsi="Arial" w:cs="Arial"/>
          <w:color w:val="252525"/>
          <w:sz w:val="21"/>
          <w:szCs w:val="21"/>
          <w:lang w:eastAsia="tr-TR"/>
        </w:rPr>
        <w:t>) bacaya bağlanmalıdır.</w:t>
      </w:r>
    </w:p>
    <w:p w:rsidR="005F340E" w:rsidRPr="005F340E" w:rsidRDefault="005F340E" w:rsidP="005F340E">
      <w:pPr>
        <w:numPr>
          <w:ilvl w:val="0"/>
          <w:numId w:val="1"/>
        </w:numPr>
        <w:shd w:val="clear" w:color="auto" w:fill="FFFFFF"/>
        <w:spacing w:before="100" w:beforeAutospacing="1" w:after="100" w:afterAutospacing="1" w:line="240" w:lineRule="auto"/>
        <w:jc w:val="both"/>
        <w:rPr>
          <w:rFonts w:ascii="Arial" w:eastAsia="Times New Roman" w:hAnsi="Arial" w:cs="Arial"/>
          <w:color w:val="252525"/>
          <w:sz w:val="21"/>
          <w:szCs w:val="21"/>
          <w:lang w:eastAsia="tr-TR"/>
        </w:rPr>
      </w:pPr>
      <w:r w:rsidRPr="005F340E">
        <w:rPr>
          <w:rFonts w:ascii="Arial" w:eastAsia="Times New Roman" w:hAnsi="Arial" w:cs="Arial"/>
          <w:color w:val="252525"/>
          <w:sz w:val="21"/>
          <w:szCs w:val="21"/>
          <w:lang w:eastAsia="tr-TR"/>
        </w:rPr>
        <w:t>Soba boruları ile dirsek ek yerleri ve baca girişi </w:t>
      </w:r>
      <w:r w:rsidRPr="005F340E">
        <w:rPr>
          <w:rFonts w:ascii="Arial" w:eastAsia="Times New Roman" w:hAnsi="Arial" w:cs="Arial"/>
          <w:b/>
          <w:bCs/>
          <w:color w:val="252525"/>
          <w:sz w:val="21"/>
          <w:szCs w:val="21"/>
          <w:lang w:eastAsia="tr-TR"/>
        </w:rPr>
        <w:t>yanmaz alüminyum bantla</w:t>
      </w:r>
      <w:r w:rsidRPr="005F340E">
        <w:rPr>
          <w:rFonts w:ascii="Arial" w:eastAsia="Times New Roman" w:hAnsi="Arial" w:cs="Arial"/>
          <w:color w:val="252525"/>
          <w:sz w:val="21"/>
          <w:szCs w:val="21"/>
          <w:lang w:eastAsia="tr-TR"/>
        </w:rPr>
        <w:t> bantlanarak sızdırmazlık arttırılabilir.</w:t>
      </w:r>
    </w:p>
    <w:p w:rsidR="005F340E" w:rsidRPr="005F340E" w:rsidRDefault="005F340E" w:rsidP="005F340E">
      <w:pPr>
        <w:numPr>
          <w:ilvl w:val="0"/>
          <w:numId w:val="1"/>
        </w:numPr>
        <w:shd w:val="clear" w:color="auto" w:fill="FFFFFF"/>
        <w:spacing w:before="100" w:beforeAutospacing="1" w:after="100" w:afterAutospacing="1" w:line="240" w:lineRule="auto"/>
        <w:jc w:val="both"/>
        <w:rPr>
          <w:rFonts w:ascii="Arial" w:eastAsia="Times New Roman" w:hAnsi="Arial" w:cs="Arial"/>
          <w:color w:val="252525"/>
          <w:sz w:val="21"/>
          <w:szCs w:val="21"/>
          <w:lang w:eastAsia="tr-TR"/>
        </w:rPr>
      </w:pPr>
      <w:r w:rsidRPr="005F340E">
        <w:rPr>
          <w:rFonts w:ascii="Arial" w:eastAsia="Times New Roman" w:hAnsi="Arial" w:cs="Arial"/>
          <w:color w:val="252525"/>
          <w:sz w:val="21"/>
          <w:szCs w:val="21"/>
          <w:lang w:eastAsia="tr-TR"/>
        </w:rPr>
        <w:t>Soba borularının uç kısımları baca deliğine fazla sokulup </w:t>
      </w:r>
      <w:r w:rsidRPr="005F340E">
        <w:rPr>
          <w:rFonts w:ascii="Arial" w:eastAsia="Times New Roman" w:hAnsi="Arial" w:cs="Arial"/>
          <w:b/>
          <w:bCs/>
          <w:color w:val="252525"/>
          <w:sz w:val="21"/>
          <w:szCs w:val="21"/>
          <w:lang w:eastAsia="tr-TR"/>
        </w:rPr>
        <w:t>baca tıkanmasına</w:t>
      </w:r>
      <w:r w:rsidRPr="005F340E">
        <w:rPr>
          <w:rFonts w:ascii="Arial" w:eastAsia="Times New Roman" w:hAnsi="Arial" w:cs="Arial"/>
          <w:color w:val="252525"/>
          <w:sz w:val="21"/>
          <w:szCs w:val="21"/>
          <w:lang w:eastAsia="tr-TR"/>
        </w:rPr>
        <w:t> neden olunmamalıdır.</w:t>
      </w:r>
    </w:p>
    <w:p w:rsidR="005F340E" w:rsidRPr="005F340E" w:rsidRDefault="005F340E" w:rsidP="005F340E">
      <w:pPr>
        <w:numPr>
          <w:ilvl w:val="0"/>
          <w:numId w:val="1"/>
        </w:numPr>
        <w:shd w:val="clear" w:color="auto" w:fill="FFFFFF"/>
        <w:spacing w:before="100" w:beforeAutospacing="1" w:after="100" w:afterAutospacing="1" w:line="240" w:lineRule="auto"/>
        <w:jc w:val="both"/>
        <w:rPr>
          <w:rFonts w:ascii="Arial" w:eastAsia="Times New Roman" w:hAnsi="Arial" w:cs="Arial"/>
          <w:color w:val="252525"/>
          <w:sz w:val="21"/>
          <w:szCs w:val="21"/>
          <w:lang w:eastAsia="tr-TR"/>
        </w:rPr>
      </w:pPr>
      <w:r w:rsidRPr="005F340E">
        <w:rPr>
          <w:rFonts w:ascii="Arial" w:eastAsia="Times New Roman" w:hAnsi="Arial" w:cs="Arial"/>
          <w:color w:val="252525"/>
          <w:sz w:val="21"/>
          <w:szCs w:val="21"/>
          <w:lang w:eastAsia="tr-TR"/>
        </w:rPr>
        <w:t>- Soba ile duvar arasına konulacak </w:t>
      </w:r>
      <w:r w:rsidRPr="005F340E">
        <w:rPr>
          <w:rFonts w:ascii="Arial" w:eastAsia="Times New Roman" w:hAnsi="Arial" w:cs="Arial"/>
          <w:b/>
          <w:bCs/>
          <w:color w:val="252525"/>
          <w:sz w:val="21"/>
          <w:szCs w:val="21"/>
          <w:lang w:eastAsia="tr-TR"/>
        </w:rPr>
        <w:t>ısıyı yansıtan bir levha</w:t>
      </w:r>
      <w:r w:rsidRPr="005F340E">
        <w:rPr>
          <w:rFonts w:ascii="Arial" w:eastAsia="Times New Roman" w:hAnsi="Arial" w:cs="Arial"/>
          <w:color w:val="252525"/>
          <w:sz w:val="21"/>
          <w:szCs w:val="21"/>
          <w:lang w:eastAsia="tr-TR"/>
        </w:rPr>
        <w:t>; odanın daha iyi ısınmasını sağlayacaktır.</w:t>
      </w:r>
    </w:p>
    <w:p w:rsidR="005F340E" w:rsidRPr="005F340E" w:rsidRDefault="005F340E" w:rsidP="005F340E">
      <w:pPr>
        <w:shd w:val="clear" w:color="auto" w:fill="FFFFFF"/>
        <w:spacing w:after="100" w:afterAutospacing="1" w:line="240" w:lineRule="auto"/>
        <w:jc w:val="both"/>
        <w:rPr>
          <w:rFonts w:ascii="Arial" w:eastAsia="Times New Roman" w:hAnsi="Arial" w:cs="Arial"/>
          <w:color w:val="252525"/>
          <w:sz w:val="21"/>
          <w:szCs w:val="21"/>
          <w:lang w:eastAsia="tr-TR"/>
        </w:rPr>
      </w:pPr>
      <w:r w:rsidRPr="005F340E">
        <w:rPr>
          <w:rFonts w:ascii="Arial" w:eastAsia="Times New Roman" w:hAnsi="Arial" w:cs="Arial"/>
          <w:b/>
          <w:bCs/>
          <w:color w:val="252525"/>
          <w:sz w:val="21"/>
          <w:szCs w:val="21"/>
          <w:lang w:eastAsia="tr-TR"/>
        </w:rPr>
        <w:t>Sobalarımızı Bağladığımız Bacalar;</w:t>
      </w:r>
    </w:p>
    <w:p w:rsidR="005F340E" w:rsidRPr="005F340E" w:rsidRDefault="005F340E" w:rsidP="005F340E">
      <w:pPr>
        <w:shd w:val="clear" w:color="auto" w:fill="FFFFFF"/>
        <w:spacing w:after="100" w:afterAutospacing="1" w:line="240" w:lineRule="auto"/>
        <w:jc w:val="both"/>
        <w:rPr>
          <w:rFonts w:ascii="Arial" w:eastAsia="Times New Roman" w:hAnsi="Arial" w:cs="Arial"/>
          <w:color w:val="252525"/>
          <w:sz w:val="21"/>
          <w:szCs w:val="21"/>
          <w:lang w:eastAsia="tr-TR"/>
        </w:rPr>
      </w:pPr>
      <w:r w:rsidRPr="005F340E">
        <w:rPr>
          <w:rFonts w:ascii="Arial" w:eastAsia="Times New Roman" w:hAnsi="Arial" w:cs="Arial"/>
          <w:color w:val="252525"/>
          <w:sz w:val="21"/>
          <w:szCs w:val="21"/>
          <w:lang w:eastAsia="tr-TR"/>
        </w:rPr>
        <w:t>Aşırı sıcaklar çeşitli sağlık problemlerini de beraberinde getirmektedir. Sıcaklık ve nem artışına bağlı olarak vücut ısısı artmakta ve metabolizma bu yeni duruma uyum sağlamaya çalışmaktadır. Normalde terleme ile vücut ısısı dengede tutulmaya çalışılır. Ancak aşırı sıcaklarda sadece terleyerek vücut ısısı dengede tutulamaz. </w:t>
      </w:r>
      <w:r w:rsidRPr="005F340E">
        <w:rPr>
          <w:rFonts w:ascii="Arial" w:eastAsia="Times New Roman" w:hAnsi="Arial" w:cs="Arial"/>
          <w:b/>
          <w:bCs/>
          <w:color w:val="252525"/>
          <w:sz w:val="21"/>
          <w:szCs w:val="21"/>
          <w:lang w:eastAsia="tr-TR"/>
        </w:rPr>
        <w:t>Yaşlılar, bebekler ve kronik hastalığı olanlarda</w:t>
      </w:r>
      <w:r w:rsidRPr="005F340E">
        <w:rPr>
          <w:rFonts w:ascii="Arial" w:eastAsia="Times New Roman" w:hAnsi="Arial" w:cs="Arial"/>
          <w:color w:val="252525"/>
          <w:sz w:val="21"/>
          <w:szCs w:val="21"/>
          <w:lang w:eastAsia="tr-TR"/>
        </w:rPr>
        <w:t> terleme mekanizması ile vücut ısısının dengede tutulması her zaman mümkün olmayabilir. Yine ortamdaki nem oranı yüksekse terleme suretiyle vücut ısısı yeterli düzeyde düşmeyebilir. Ayrıca </w:t>
      </w:r>
      <w:r w:rsidRPr="005F340E">
        <w:rPr>
          <w:rFonts w:ascii="Arial" w:eastAsia="Times New Roman" w:hAnsi="Arial" w:cs="Arial"/>
          <w:b/>
          <w:bCs/>
          <w:color w:val="252525"/>
          <w:sz w:val="21"/>
          <w:szCs w:val="21"/>
          <w:lang w:eastAsia="tr-TR"/>
        </w:rPr>
        <w:t>şişmanlık</w:t>
      </w:r>
      <w:r w:rsidRPr="005F340E">
        <w:rPr>
          <w:rFonts w:ascii="Arial" w:eastAsia="Times New Roman" w:hAnsi="Arial" w:cs="Arial"/>
          <w:color w:val="252525"/>
          <w:sz w:val="21"/>
          <w:szCs w:val="21"/>
          <w:lang w:eastAsia="tr-TR"/>
        </w:rPr>
        <w:t>, herhangi bir hastalığa bağlı </w:t>
      </w:r>
      <w:r w:rsidRPr="005F340E">
        <w:rPr>
          <w:rFonts w:ascii="Arial" w:eastAsia="Times New Roman" w:hAnsi="Arial" w:cs="Arial"/>
          <w:b/>
          <w:bCs/>
          <w:color w:val="252525"/>
          <w:sz w:val="21"/>
          <w:szCs w:val="21"/>
          <w:lang w:eastAsia="tr-TR"/>
        </w:rPr>
        <w:t>yüksek ateş</w:t>
      </w:r>
      <w:r w:rsidRPr="005F340E">
        <w:rPr>
          <w:rFonts w:ascii="Arial" w:eastAsia="Times New Roman" w:hAnsi="Arial" w:cs="Arial"/>
          <w:color w:val="252525"/>
          <w:sz w:val="21"/>
          <w:szCs w:val="21"/>
          <w:lang w:eastAsia="tr-TR"/>
        </w:rPr>
        <w:t>, aşırı sıvı kaybı (</w:t>
      </w:r>
      <w:proofErr w:type="spellStart"/>
      <w:r w:rsidRPr="005F340E">
        <w:rPr>
          <w:rFonts w:ascii="Arial" w:eastAsia="Times New Roman" w:hAnsi="Arial" w:cs="Arial"/>
          <w:color w:val="252525"/>
          <w:sz w:val="21"/>
          <w:szCs w:val="21"/>
          <w:lang w:eastAsia="tr-TR"/>
        </w:rPr>
        <w:t>dehidratasyon</w:t>
      </w:r>
      <w:proofErr w:type="spellEnd"/>
      <w:r w:rsidRPr="005F340E">
        <w:rPr>
          <w:rFonts w:ascii="Arial" w:eastAsia="Times New Roman" w:hAnsi="Arial" w:cs="Arial"/>
          <w:color w:val="252525"/>
          <w:sz w:val="21"/>
          <w:szCs w:val="21"/>
          <w:lang w:eastAsia="tr-TR"/>
        </w:rPr>
        <w:t>), </w:t>
      </w:r>
      <w:r w:rsidRPr="005F340E">
        <w:rPr>
          <w:rFonts w:ascii="Arial" w:eastAsia="Times New Roman" w:hAnsi="Arial" w:cs="Arial"/>
          <w:b/>
          <w:bCs/>
          <w:color w:val="252525"/>
          <w:sz w:val="21"/>
          <w:szCs w:val="21"/>
          <w:lang w:eastAsia="tr-TR"/>
        </w:rPr>
        <w:t>kalp hastalığı</w:t>
      </w:r>
      <w:r w:rsidRPr="005F340E">
        <w:rPr>
          <w:rFonts w:ascii="Arial" w:eastAsia="Times New Roman" w:hAnsi="Arial" w:cs="Arial"/>
          <w:color w:val="252525"/>
          <w:sz w:val="21"/>
          <w:szCs w:val="21"/>
          <w:lang w:eastAsia="tr-TR"/>
        </w:rPr>
        <w:t>, </w:t>
      </w:r>
      <w:r w:rsidRPr="005F340E">
        <w:rPr>
          <w:rFonts w:ascii="Arial" w:eastAsia="Times New Roman" w:hAnsi="Arial" w:cs="Arial"/>
          <w:b/>
          <w:bCs/>
          <w:color w:val="252525"/>
          <w:sz w:val="21"/>
          <w:szCs w:val="21"/>
          <w:lang w:eastAsia="tr-TR"/>
        </w:rPr>
        <w:t>ruh ve sinir hastalığı</w:t>
      </w:r>
      <w:r w:rsidRPr="005F340E">
        <w:rPr>
          <w:rFonts w:ascii="Arial" w:eastAsia="Times New Roman" w:hAnsi="Arial" w:cs="Arial"/>
          <w:color w:val="252525"/>
          <w:sz w:val="21"/>
          <w:szCs w:val="21"/>
          <w:lang w:eastAsia="tr-TR"/>
        </w:rPr>
        <w:t>, </w:t>
      </w:r>
      <w:r w:rsidRPr="005F340E">
        <w:rPr>
          <w:rFonts w:ascii="Arial" w:eastAsia="Times New Roman" w:hAnsi="Arial" w:cs="Arial"/>
          <w:b/>
          <w:bCs/>
          <w:color w:val="252525"/>
          <w:sz w:val="21"/>
          <w:szCs w:val="21"/>
          <w:lang w:eastAsia="tr-TR"/>
        </w:rPr>
        <w:t>alkol ve uyuşturucu</w:t>
      </w:r>
      <w:r w:rsidRPr="005F340E">
        <w:rPr>
          <w:rFonts w:ascii="Arial" w:eastAsia="Times New Roman" w:hAnsi="Arial" w:cs="Arial"/>
          <w:color w:val="252525"/>
          <w:sz w:val="21"/>
          <w:szCs w:val="21"/>
          <w:lang w:eastAsia="tr-TR"/>
        </w:rPr>
        <w:t xml:space="preserve"> madde kullanımı ile tedavi </w:t>
      </w:r>
      <w:proofErr w:type="spellStart"/>
      <w:r w:rsidRPr="005F340E">
        <w:rPr>
          <w:rFonts w:ascii="Arial" w:eastAsia="Times New Roman" w:hAnsi="Arial" w:cs="Arial"/>
          <w:color w:val="252525"/>
          <w:sz w:val="21"/>
          <w:szCs w:val="21"/>
          <w:lang w:eastAsia="tr-TR"/>
        </w:rPr>
        <w:t>amaçlı</w:t>
      </w:r>
      <w:r w:rsidRPr="005F340E">
        <w:rPr>
          <w:rFonts w:ascii="Arial" w:eastAsia="Times New Roman" w:hAnsi="Arial" w:cs="Arial"/>
          <w:b/>
          <w:bCs/>
          <w:color w:val="252525"/>
          <w:sz w:val="21"/>
          <w:szCs w:val="21"/>
          <w:lang w:eastAsia="tr-TR"/>
        </w:rPr>
        <w:t>bazı</w:t>
      </w:r>
      <w:proofErr w:type="spellEnd"/>
      <w:r w:rsidRPr="005F340E">
        <w:rPr>
          <w:rFonts w:ascii="Arial" w:eastAsia="Times New Roman" w:hAnsi="Arial" w:cs="Arial"/>
          <w:b/>
          <w:bCs/>
          <w:color w:val="252525"/>
          <w:sz w:val="21"/>
          <w:szCs w:val="21"/>
          <w:lang w:eastAsia="tr-TR"/>
        </w:rPr>
        <w:t xml:space="preserve"> ilaçların</w:t>
      </w:r>
      <w:r w:rsidRPr="005F340E">
        <w:rPr>
          <w:rFonts w:ascii="Arial" w:eastAsia="Times New Roman" w:hAnsi="Arial" w:cs="Arial"/>
          <w:color w:val="252525"/>
          <w:sz w:val="21"/>
          <w:szCs w:val="21"/>
          <w:lang w:eastAsia="tr-TR"/>
        </w:rPr>
        <w:t> (tansiyon düşürücüler, idrar söktürücüler vb.) kullanımı da sıcak havalarda terlemeyi etkileyen diğer faktörlerdendir. Bu gibi durumlarda yükselen vücut ısısı beyin ve diğer hayati organlarda hasara yol açabilir.</w:t>
      </w:r>
    </w:p>
    <w:p w:rsidR="005F340E" w:rsidRPr="005F340E" w:rsidRDefault="005F340E" w:rsidP="005F340E">
      <w:pPr>
        <w:numPr>
          <w:ilvl w:val="0"/>
          <w:numId w:val="2"/>
        </w:numPr>
        <w:shd w:val="clear" w:color="auto" w:fill="FFFFFF"/>
        <w:spacing w:before="100" w:beforeAutospacing="1" w:after="100" w:afterAutospacing="1" w:line="240" w:lineRule="auto"/>
        <w:jc w:val="both"/>
        <w:rPr>
          <w:rFonts w:ascii="Arial" w:eastAsia="Times New Roman" w:hAnsi="Arial" w:cs="Arial"/>
          <w:color w:val="252525"/>
          <w:sz w:val="21"/>
          <w:szCs w:val="21"/>
          <w:lang w:eastAsia="tr-TR"/>
        </w:rPr>
      </w:pPr>
      <w:r w:rsidRPr="005F340E">
        <w:rPr>
          <w:rFonts w:ascii="Arial" w:eastAsia="Times New Roman" w:hAnsi="Arial" w:cs="Arial"/>
          <w:color w:val="252525"/>
          <w:sz w:val="21"/>
          <w:szCs w:val="21"/>
          <w:lang w:eastAsia="tr-TR"/>
        </w:rPr>
        <w:t> Mümkünse bağımsız olmalı, başka dairelerle </w:t>
      </w:r>
      <w:r w:rsidRPr="005F340E">
        <w:rPr>
          <w:rFonts w:ascii="Arial" w:eastAsia="Times New Roman" w:hAnsi="Arial" w:cs="Arial"/>
          <w:b/>
          <w:bCs/>
          <w:color w:val="252525"/>
          <w:sz w:val="21"/>
          <w:szCs w:val="21"/>
          <w:lang w:eastAsia="tr-TR"/>
        </w:rPr>
        <w:t>ortak kullanılmamalı;</w:t>
      </w:r>
      <w:r w:rsidRPr="005F340E">
        <w:rPr>
          <w:rFonts w:ascii="Arial" w:eastAsia="Times New Roman" w:hAnsi="Arial" w:cs="Arial"/>
          <w:color w:val="252525"/>
          <w:sz w:val="21"/>
          <w:szCs w:val="21"/>
          <w:lang w:eastAsia="tr-TR"/>
        </w:rPr>
        <w:t> yani aynı bacaya başka soba, şofben gibi cihazlar bağlanmamalı,</w:t>
      </w:r>
    </w:p>
    <w:p w:rsidR="005F340E" w:rsidRPr="005F340E" w:rsidRDefault="005F340E" w:rsidP="005F340E">
      <w:pPr>
        <w:numPr>
          <w:ilvl w:val="0"/>
          <w:numId w:val="2"/>
        </w:numPr>
        <w:shd w:val="clear" w:color="auto" w:fill="FFFFFF"/>
        <w:spacing w:before="100" w:beforeAutospacing="1" w:after="100" w:afterAutospacing="1" w:line="240" w:lineRule="auto"/>
        <w:jc w:val="both"/>
        <w:rPr>
          <w:rFonts w:ascii="Arial" w:eastAsia="Times New Roman" w:hAnsi="Arial" w:cs="Arial"/>
          <w:color w:val="252525"/>
          <w:sz w:val="21"/>
          <w:szCs w:val="21"/>
          <w:lang w:eastAsia="tr-TR"/>
        </w:rPr>
      </w:pPr>
      <w:r w:rsidRPr="005F340E">
        <w:rPr>
          <w:rFonts w:ascii="Arial" w:eastAsia="Times New Roman" w:hAnsi="Arial" w:cs="Arial"/>
          <w:color w:val="252525"/>
          <w:sz w:val="21"/>
          <w:szCs w:val="21"/>
          <w:lang w:eastAsia="tr-TR"/>
        </w:rPr>
        <w:t>Bina çatısının en yüksek noktasından en az </w:t>
      </w:r>
      <w:r w:rsidRPr="005F340E">
        <w:rPr>
          <w:rFonts w:ascii="Arial" w:eastAsia="Times New Roman" w:hAnsi="Arial" w:cs="Arial"/>
          <w:b/>
          <w:bCs/>
          <w:color w:val="252525"/>
          <w:sz w:val="21"/>
          <w:szCs w:val="21"/>
          <w:lang w:eastAsia="tr-TR"/>
        </w:rPr>
        <w:t>50-80 cm yukarıda ve 3 metre uzağında</w:t>
      </w:r>
      <w:r w:rsidRPr="005F340E">
        <w:rPr>
          <w:rFonts w:ascii="Arial" w:eastAsia="Times New Roman" w:hAnsi="Arial" w:cs="Arial"/>
          <w:color w:val="252525"/>
          <w:sz w:val="21"/>
          <w:szCs w:val="21"/>
          <w:lang w:eastAsia="tr-TR"/>
        </w:rPr>
        <w:t> olmalı, en yakın binaya </w:t>
      </w:r>
      <w:r w:rsidRPr="005F340E">
        <w:rPr>
          <w:rFonts w:ascii="Arial" w:eastAsia="Times New Roman" w:hAnsi="Arial" w:cs="Arial"/>
          <w:b/>
          <w:bCs/>
          <w:color w:val="252525"/>
          <w:sz w:val="21"/>
          <w:szCs w:val="21"/>
          <w:lang w:eastAsia="tr-TR"/>
        </w:rPr>
        <w:t>en az 6 metre</w:t>
      </w:r>
      <w:r w:rsidRPr="005F340E">
        <w:rPr>
          <w:rFonts w:ascii="Arial" w:eastAsia="Times New Roman" w:hAnsi="Arial" w:cs="Arial"/>
          <w:color w:val="252525"/>
          <w:sz w:val="21"/>
          <w:szCs w:val="21"/>
          <w:lang w:eastAsia="tr-TR"/>
        </w:rPr>
        <w:t> uzaklıkta olmalı,</w:t>
      </w:r>
    </w:p>
    <w:p w:rsidR="005F340E" w:rsidRPr="005F340E" w:rsidRDefault="005F340E" w:rsidP="005F340E">
      <w:pPr>
        <w:numPr>
          <w:ilvl w:val="0"/>
          <w:numId w:val="2"/>
        </w:numPr>
        <w:shd w:val="clear" w:color="auto" w:fill="FFFFFF"/>
        <w:spacing w:before="100" w:beforeAutospacing="1" w:after="100" w:afterAutospacing="1" w:line="240" w:lineRule="auto"/>
        <w:jc w:val="both"/>
        <w:rPr>
          <w:rFonts w:ascii="Arial" w:eastAsia="Times New Roman" w:hAnsi="Arial" w:cs="Arial"/>
          <w:color w:val="252525"/>
          <w:sz w:val="21"/>
          <w:szCs w:val="21"/>
          <w:lang w:eastAsia="tr-TR"/>
        </w:rPr>
      </w:pPr>
      <w:r w:rsidRPr="005F340E">
        <w:rPr>
          <w:rFonts w:ascii="Arial" w:eastAsia="Times New Roman" w:hAnsi="Arial" w:cs="Arial"/>
          <w:color w:val="252525"/>
          <w:sz w:val="21"/>
          <w:szCs w:val="21"/>
          <w:lang w:eastAsia="tr-TR"/>
        </w:rPr>
        <w:t>Üzeri iyi sıvanmış olmalı, </w:t>
      </w:r>
      <w:r w:rsidRPr="005F340E">
        <w:rPr>
          <w:rFonts w:ascii="Arial" w:eastAsia="Times New Roman" w:hAnsi="Arial" w:cs="Arial"/>
          <w:b/>
          <w:bCs/>
          <w:color w:val="252525"/>
          <w:sz w:val="21"/>
          <w:szCs w:val="21"/>
          <w:lang w:eastAsia="tr-TR"/>
        </w:rPr>
        <w:t>yarık ya da çatlak</w:t>
      </w:r>
      <w:r w:rsidRPr="005F340E">
        <w:rPr>
          <w:rFonts w:ascii="Arial" w:eastAsia="Times New Roman" w:hAnsi="Arial" w:cs="Arial"/>
          <w:color w:val="252525"/>
          <w:sz w:val="21"/>
          <w:szCs w:val="21"/>
          <w:lang w:eastAsia="tr-TR"/>
        </w:rPr>
        <w:t> bulunmamalı; iç yüzeyi ise mümkün olduğunca pürüzsüz olmalı,</w:t>
      </w:r>
    </w:p>
    <w:p w:rsidR="005F340E" w:rsidRPr="005F340E" w:rsidRDefault="005F340E" w:rsidP="005F340E">
      <w:pPr>
        <w:numPr>
          <w:ilvl w:val="0"/>
          <w:numId w:val="2"/>
        </w:numPr>
        <w:shd w:val="clear" w:color="auto" w:fill="FFFFFF"/>
        <w:spacing w:before="100" w:beforeAutospacing="1" w:after="100" w:afterAutospacing="1" w:line="240" w:lineRule="auto"/>
        <w:jc w:val="both"/>
        <w:rPr>
          <w:rFonts w:ascii="Arial" w:eastAsia="Times New Roman" w:hAnsi="Arial" w:cs="Arial"/>
          <w:color w:val="252525"/>
          <w:sz w:val="21"/>
          <w:szCs w:val="21"/>
          <w:lang w:eastAsia="tr-TR"/>
        </w:rPr>
      </w:pPr>
      <w:r w:rsidRPr="005F340E">
        <w:rPr>
          <w:rFonts w:ascii="Arial" w:eastAsia="Times New Roman" w:hAnsi="Arial" w:cs="Arial"/>
          <w:color w:val="252525"/>
          <w:sz w:val="21"/>
          <w:szCs w:val="21"/>
          <w:lang w:eastAsia="tr-TR"/>
        </w:rPr>
        <w:t>Üzerinde kar sularının, yağmur sularının ve kuşların girişini engellemek için </w:t>
      </w:r>
      <w:proofErr w:type="spellStart"/>
      <w:r w:rsidRPr="005F340E">
        <w:rPr>
          <w:rFonts w:ascii="Arial" w:eastAsia="Times New Roman" w:hAnsi="Arial" w:cs="Arial"/>
          <w:b/>
          <w:bCs/>
          <w:color w:val="252525"/>
          <w:sz w:val="21"/>
          <w:szCs w:val="21"/>
          <w:lang w:eastAsia="tr-TR"/>
        </w:rPr>
        <w:t>başlık</w:t>
      </w:r>
      <w:r w:rsidRPr="005F340E">
        <w:rPr>
          <w:rFonts w:ascii="Arial" w:eastAsia="Times New Roman" w:hAnsi="Arial" w:cs="Arial"/>
          <w:color w:val="252525"/>
          <w:sz w:val="21"/>
          <w:szCs w:val="21"/>
          <w:lang w:eastAsia="tr-TR"/>
        </w:rPr>
        <w:t>olmalı</w:t>
      </w:r>
      <w:proofErr w:type="spellEnd"/>
      <w:r w:rsidRPr="005F340E">
        <w:rPr>
          <w:rFonts w:ascii="Arial" w:eastAsia="Times New Roman" w:hAnsi="Arial" w:cs="Arial"/>
          <w:color w:val="252525"/>
          <w:sz w:val="21"/>
          <w:szCs w:val="21"/>
          <w:lang w:eastAsia="tr-TR"/>
        </w:rPr>
        <w:t>,</w:t>
      </w:r>
    </w:p>
    <w:p w:rsidR="005F340E" w:rsidRPr="005F340E" w:rsidRDefault="005F340E" w:rsidP="005F340E">
      <w:pPr>
        <w:numPr>
          <w:ilvl w:val="0"/>
          <w:numId w:val="2"/>
        </w:numPr>
        <w:shd w:val="clear" w:color="auto" w:fill="FFFFFF"/>
        <w:spacing w:before="100" w:beforeAutospacing="1" w:after="100" w:afterAutospacing="1" w:line="240" w:lineRule="auto"/>
        <w:jc w:val="both"/>
        <w:rPr>
          <w:rFonts w:ascii="Arial" w:eastAsia="Times New Roman" w:hAnsi="Arial" w:cs="Arial"/>
          <w:color w:val="252525"/>
          <w:sz w:val="21"/>
          <w:szCs w:val="21"/>
          <w:lang w:eastAsia="tr-TR"/>
        </w:rPr>
      </w:pPr>
      <w:r w:rsidRPr="005F340E">
        <w:rPr>
          <w:rFonts w:ascii="Arial" w:eastAsia="Times New Roman" w:hAnsi="Arial" w:cs="Arial"/>
          <w:b/>
          <w:bCs/>
          <w:color w:val="252525"/>
          <w:sz w:val="21"/>
          <w:szCs w:val="21"/>
          <w:lang w:eastAsia="tr-TR"/>
        </w:rPr>
        <w:t>Yılda en az bir kez</w:t>
      </w:r>
      <w:r w:rsidRPr="005F340E">
        <w:rPr>
          <w:rFonts w:ascii="Arial" w:eastAsia="Times New Roman" w:hAnsi="Arial" w:cs="Arial"/>
          <w:color w:val="252525"/>
          <w:sz w:val="21"/>
          <w:szCs w:val="21"/>
          <w:lang w:eastAsia="tr-TR"/>
        </w:rPr>
        <w:t> temizletilmelidir.</w:t>
      </w:r>
    </w:p>
    <w:p w:rsidR="005F340E" w:rsidRPr="005F340E" w:rsidRDefault="00774161" w:rsidP="005F340E">
      <w:pPr>
        <w:shd w:val="clear" w:color="auto" w:fill="FFFFFF"/>
        <w:spacing w:before="300" w:after="300" w:line="240" w:lineRule="auto"/>
        <w:rPr>
          <w:rFonts w:ascii="Arial" w:eastAsia="Times New Roman" w:hAnsi="Arial" w:cs="Arial"/>
          <w:color w:val="252525"/>
          <w:sz w:val="21"/>
          <w:szCs w:val="21"/>
          <w:lang w:eastAsia="tr-TR"/>
        </w:rPr>
      </w:pPr>
      <w:r>
        <w:rPr>
          <w:rFonts w:ascii="Arial" w:eastAsia="Times New Roman" w:hAnsi="Arial" w:cs="Arial"/>
          <w:color w:val="252525"/>
          <w:sz w:val="21"/>
          <w:szCs w:val="21"/>
          <w:lang w:eastAsia="tr-TR"/>
        </w:rPr>
        <w:pict>
          <v:rect id="_x0000_i1025" style="width:0;height:.75pt" o:hralign="center" o:hrstd="t" o:hr="t" fillcolor="#a0a0a0" stroked="f"/>
        </w:pict>
      </w:r>
    </w:p>
    <w:p w:rsidR="005F340E" w:rsidRDefault="005F340E" w:rsidP="005F340E">
      <w:pPr>
        <w:shd w:val="clear" w:color="auto" w:fill="FFFFFF"/>
        <w:spacing w:after="100" w:afterAutospacing="1" w:line="240" w:lineRule="auto"/>
        <w:jc w:val="center"/>
        <w:rPr>
          <w:rFonts w:ascii="Arial" w:eastAsia="Times New Roman" w:hAnsi="Arial" w:cs="Arial"/>
          <w:b/>
          <w:bCs/>
          <w:color w:val="317256"/>
          <w:sz w:val="21"/>
          <w:szCs w:val="21"/>
          <w:lang w:eastAsia="tr-TR"/>
        </w:rPr>
      </w:pPr>
      <w:r w:rsidRPr="005F340E">
        <w:rPr>
          <w:rFonts w:ascii="Arial" w:eastAsia="Times New Roman" w:hAnsi="Arial" w:cs="Arial"/>
          <w:b/>
          <w:bCs/>
          <w:color w:val="317256"/>
          <w:sz w:val="21"/>
          <w:szCs w:val="21"/>
          <w:lang w:eastAsia="tr-TR"/>
        </w:rPr>
        <w:t>“Tam sönmemiş soba kovaları, karbon monoksit zehirlenmelerine neden olmaması için evin içinde tutulmamalıdır”</w:t>
      </w:r>
    </w:p>
    <w:p w:rsidR="005F340E" w:rsidRDefault="005F340E" w:rsidP="005F340E">
      <w:pPr>
        <w:shd w:val="clear" w:color="auto" w:fill="FFFFFF"/>
        <w:spacing w:after="100" w:afterAutospacing="1" w:line="240" w:lineRule="auto"/>
        <w:jc w:val="both"/>
        <w:rPr>
          <w:rFonts w:ascii="Arial" w:eastAsia="Times New Roman" w:hAnsi="Arial" w:cs="Arial"/>
          <w:b/>
          <w:bCs/>
          <w:color w:val="252525"/>
          <w:sz w:val="21"/>
          <w:szCs w:val="21"/>
          <w:lang w:eastAsia="tr-TR"/>
        </w:rPr>
      </w:pPr>
    </w:p>
    <w:p w:rsidR="005F340E" w:rsidRDefault="005F340E" w:rsidP="005F340E">
      <w:pPr>
        <w:shd w:val="clear" w:color="auto" w:fill="FFFFFF"/>
        <w:spacing w:after="100" w:afterAutospacing="1" w:line="240" w:lineRule="auto"/>
        <w:jc w:val="both"/>
        <w:rPr>
          <w:rFonts w:ascii="Arial" w:eastAsia="Times New Roman" w:hAnsi="Arial" w:cs="Arial"/>
          <w:b/>
          <w:bCs/>
          <w:color w:val="252525"/>
          <w:sz w:val="21"/>
          <w:szCs w:val="21"/>
          <w:lang w:eastAsia="tr-TR"/>
        </w:rPr>
      </w:pPr>
    </w:p>
    <w:p w:rsidR="005F340E" w:rsidRDefault="005F340E" w:rsidP="005F340E">
      <w:pPr>
        <w:shd w:val="clear" w:color="auto" w:fill="FFFFFF"/>
        <w:spacing w:after="100" w:afterAutospacing="1" w:line="240" w:lineRule="auto"/>
        <w:jc w:val="both"/>
        <w:rPr>
          <w:rFonts w:ascii="Arial" w:eastAsia="Times New Roman" w:hAnsi="Arial" w:cs="Arial"/>
          <w:b/>
          <w:bCs/>
          <w:color w:val="252525"/>
          <w:sz w:val="21"/>
          <w:szCs w:val="21"/>
          <w:lang w:eastAsia="tr-TR"/>
        </w:rPr>
      </w:pPr>
    </w:p>
    <w:p w:rsidR="005F340E" w:rsidRPr="005F340E" w:rsidRDefault="005F340E" w:rsidP="005F340E">
      <w:pPr>
        <w:shd w:val="clear" w:color="auto" w:fill="FFFFFF"/>
        <w:spacing w:after="100" w:afterAutospacing="1" w:line="240" w:lineRule="auto"/>
        <w:jc w:val="both"/>
        <w:rPr>
          <w:rFonts w:ascii="Arial" w:eastAsia="Times New Roman" w:hAnsi="Arial" w:cs="Arial"/>
          <w:color w:val="252525"/>
          <w:sz w:val="21"/>
          <w:szCs w:val="21"/>
          <w:lang w:eastAsia="tr-TR"/>
        </w:rPr>
      </w:pPr>
      <w:r w:rsidRPr="005F340E">
        <w:rPr>
          <w:rFonts w:ascii="Arial" w:eastAsia="Times New Roman" w:hAnsi="Arial" w:cs="Arial"/>
          <w:b/>
          <w:bCs/>
          <w:color w:val="252525"/>
          <w:sz w:val="21"/>
          <w:szCs w:val="21"/>
          <w:lang w:eastAsia="tr-TR"/>
        </w:rPr>
        <w:lastRenderedPageBreak/>
        <w:t>Soba Yakarken;</w:t>
      </w:r>
    </w:p>
    <w:p w:rsidR="005F340E" w:rsidRPr="005F340E" w:rsidRDefault="005F340E" w:rsidP="005F340E">
      <w:pPr>
        <w:shd w:val="clear" w:color="auto" w:fill="FFFFFF"/>
        <w:spacing w:after="100" w:afterAutospacing="1" w:line="240" w:lineRule="auto"/>
        <w:jc w:val="both"/>
        <w:rPr>
          <w:rFonts w:ascii="Arial" w:eastAsia="Times New Roman" w:hAnsi="Arial" w:cs="Arial"/>
          <w:color w:val="252525"/>
          <w:sz w:val="21"/>
          <w:szCs w:val="21"/>
          <w:lang w:eastAsia="tr-TR"/>
        </w:rPr>
      </w:pPr>
      <w:r w:rsidRPr="005F340E">
        <w:rPr>
          <w:rFonts w:ascii="Arial" w:eastAsia="Times New Roman" w:hAnsi="Arial" w:cs="Arial"/>
          <w:color w:val="252525"/>
          <w:sz w:val="21"/>
          <w:szCs w:val="21"/>
          <w:lang w:eastAsia="tr-TR"/>
        </w:rPr>
        <w:t>Sobalarda kömürü yakarken en üst verimi sağlayabilmek için </w:t>
      </w:r>
      <w:r w:rsidRPr="005F340E">
        <w:rPr>
          <w:rFonts w:ascii="Arial" w:eastAsia="Times New Roman" w:hAnsi="Arial" w:cs="Arial"/>
          <w:b/>
          <w:bCs/>
          <w:color w:val="252525"/>
          <w:sz w:val="21"/>
          <w:szCs w:val="21"/>
          <w:lang w:eastAsia="tr-TR"/>
        </w:rPr>
        <w:t>üstten yak</w:t>
      </w:r>
      <w:r w:rsidRPr="005F340E">
        <w:rPr>
          <w:rFonts w:ascii="Arial" w:eastAsia="Times New Roman" w:hAnsi="Arial" w:cs="Arial"/>
          <w:b/>
          <w:bCs/>
          <w:color w:val="252525"/>
          <w:sz w:val="21"/>
          <w:szCs w:val="21"/>
          <w:lang w:eastAsia="tr-TR"/>
        </w:rPr>
        <w:softHyphen/>
        <w:t>ma tekniği</w:t>
      </w:r>
      <w:r w:rsidRPr="005F340E">
        <w:rPr>
          <w:rFonts w:ascii="Arial" w:eastAsia="Times New Roman" w:hAnsi="Arial" w:cs="Arial"/>
          <w:color w:val="252525"/>
          <w:sz w:val="21"/>
          <w:szCs w:val="21"/>
          <w:lang w:eastAsia="tr-TR"/>
        </w:rPr>
        <w:t> kullanılmalıdır. Kömür bu şekilde yakıldığında içerisinde bulunan uçucu ve yanıcı gazlar da soba içerisinde yanmakta ve böylelikle </w:t>
      </w:r>
      <w:r w:rsidRPr="005F340E">
        <w:rPr>
          <w:rFonts w:ascii="Arial" w:eastAsia="Times New Roman" w:hAnsi="Arial" w:cs="Arial"/>
          <w:b/>
          <w:bCs/>
          <w:color w:val="252525"/>
          <w:sz w:val="21"/>
          <w:szCs w:val="21"/>
          <w:lang w:eastAsia="tr-TR"/>
        </w:rPr>
        <w:t>daha fazla ısı alınmakta</w:t>
      </w:r>
      <w:r w:rsidRPr="005F340E">
        <w:rPr>
          <w:rFonts w:ascii="Arial" w:eastAsia="Times New Roman" w:hAnsi="Arial" w:cs="Arial"/>
          <w:color w:val="252525"/>
          <w:sz w:val="21"/>
          <w:szCs w:val="21"/>
          <w:lang w:eastAsia="tr-TR"/>
        </w:rPr>
        <w:t xml:space="preserve">, </w:t>
      </w:r>
      <w:proofErr w:type="spellStart"/>
      <w:r w:rsidRPr="005F340E">
        <w:rPr>
          <w:rFonts w:ascii="Arial" w:eastAsia="Times New Roman" w:hAnsi="Arial" w:cs="Arial"/>
          <w:color w:val="252525"/>
          <w:sz w:val="21"/>
          <w:szCs w:val="21"/>
          <w:lang w:eastAsia="tr-TR"/>
        </w:rPr>
        <w:t>bacadan</w:t>
      </w:r>
      <w:r w:rsidRPr="005F340E">
        <w:rPr>
          <w:rFonts w:ascii="Arial" w:eastAsia="Times New Roman" w:hAnsi="Arial" w:cs="Arial"/>
          <w:b/>
          <w:bCs/>
          <w:color w:val="252525"/>
          <w:sz w:val="21"/>
          <w:szCs w:val="21"/>
          <w:lang w:eastAsia="tr-TR"/>
        </w:rPr>
        <w:t>atılan</w:t>
      </w:r>
      <w:proofErr w:type="spellEnd"/>
      <w:r w:rsidRPr="005F340E">
        <w:rPr>
          <w:rFonts w:ascii="Arial" w:eastAsia="Times New Roman" w:hAnsi="Arial" w:cs="Arial"/>
          <w:b/>
          <w:bCs/>
          <w:color w:val="252525"/>
          <w:sz w:val="21"/>
          <w:szCs w:val="21"/>
          <w:lang w:eastAsia="tr-TR"/>
        </w:rPr>
        <w:t xml:space="preserve"> gaz ve duman azalmakta</w:t>
      </w:r>
      <w:r w:rsidRPr="005F340E">
        <w:rPr>
          <w:rFonts w:ascii="Arial" w:eastAsia="Times New Roman" w:hAnsi="Arial" w:cs="Arial"/>
          <w:color w:val="252525"/>
          <w:sz w:val="21"/>
          <w:szCs w:val="21"/>
          <w:lang w:eastAsia="tr-TR"/>
        </w:rPr>
        <w:t> ve soba boruları ve bacalar </w:t>
      </w:r>
      <w:r w:rsidRPr="005F340E">
        <w:rPr>
          <w:rFonts w:ascii="Arial" w:eastAsia="Times New Roman" w:hAnsi="Arial" w:cs="Arial"/>
          <w:b/>
          <w:bCs/>
          <w:color w:val="252525"/>
          <w:sz w:val="21"/>
          <w:szCs w:val="21"/>
          <w:lang w:eastAsia="tr-TR"/>
        </w:rPr>
        <w:t>daha geç kurumlanmaktadır.</w:t>
      </w:r>
      <w:r w:rsidRPr="005F340E">
        <w:rPr>
          <w:rFonts w:ascii="Arial" w:eastAsia="Times New Roman" w:hAnsi="Arial" w:cs="Arial"/>
          <w:color w:val="252525"/>
          <w:sz w:val="21"/>
          <w:szCs w:val="21"/>
          <w:lang w:eastAsia="tr-TR"/>
        </w:rPr>
        <w:t> Düzgün uygulanan üstten yakma tekniği karbon monoksit gazından </w:t>
      </w:r>
      <w:r w:rsidRPr="005F340E">
        <w:rPr>
          <w:rFonts w:ascii="Arial" w:eastAsia="Times New Roman" w:hAnsi="Arial" w:cs="Arial"/>
          <w:b/>
          <w:bCs/>
          <w:color w:val="252525"/>
          <w:sz w:val="21"/>
          <w:szCs w:val="21"/>
          <w:lang w:eastAsia="tr-TR"/>
        </w:rPr>
        <w:t>zehirlenme riskini en aza</w:t>
      </w:r>
      <w:r w:rsidRPr="005F340E">
        <w:rPr>
          <w:rFonts w:ascii="Arial" w:eastAsia="Times New Roman" w:hAnsi="Arial" w:cs="Arial"/>
          <w:color w:val="252525"/>
          <w:sz w:val="21"/>
          <w:szCs w:val="21"/>
          <w:lang w:eastAsia="tr-TR"/>
        </w:rPr>
        <w:t> indirmektedir.</w:t>
      </w:r>
    </w:p>
    <w:p w:rsidR="005F340E" w:rsidRPr="005F340E" w:rsidRDefault="005F340E" w:rsidP="005F340E">
      <w:pPr>
        <w:numPr>
          <w:ilvl w:val="0"/>
          <w:numId w:val="3"/>
        </w:numPr>
        <w:shd w:val="clear" w:color="auto" w:fill="FFFFFF"/>
        <w:spacing w:before="100" w:beforeAutospacing="1" w:after="100" w:afterAutospacing="1" w:line="240" w:lineRule="auto"/>
        <w:jc w:val="both"/>
        <w:rPr>
          <w:rFonts w:ascii="Arial" w:eastAsia="Times New Roman" w:hAnsi="Arial" w:cs="Arial"/>
          <w:color w:val="252525"/>
          <w:sz w:val="21"/>
          <w:szCs w:val="21"/>
          <w:lang w:eastAsia="tr-TR"/>
        </w:rPr>
      </w:pPr>
      <w:r w:rsidRPr="005F340E">
        <w:rPr>
          <w:rFonts w:ascii="Arial" w:eastAsia="Times New Roman" w:hAnsi="Arial" w:cs="Arial"/>
          <w:color w:val="252525"/>
          <w:sz w:val="21"/>
          <w:szCs w:val="21"/>
          <w:lang w:eastAsia="tr-TR"/>
        </w:rPr>
        <w:t>Kömürü kullanmadan 4-5 gün önce torba ağzını açıp, </w:t>
      </w:r>
      <w:r w:rsidRPr="005F340E">
        <w:rPr>
          <w:rFonts w:ascii="Arial" w:eastAsia="Times New Roman" w:hAnsi="Arial" w:cs="Arial"/>
          <w:b/>
          <w:bCs/>
          <w:color w:val="252525"/>
          <w:sz w:val="21"/>
          <w:szCs w:val="21"/>
          <w:lang w:eastAsia="tr-TR"/>
        </w:rPr>
        <w:t>havalanıp kurumasını sağlayın</w:t>
      </w:r>
      <w:r w:rsidRPr="005F340E">
        <w:rPr>
          <w:rFonts w:ascii="Arial" w:eastAsia="Times New Roman" w:hAnsi="Arial" w:cs="Arial"/>
          <w:color w:val="252525"/>
          <w:sz w:val="21"/>
          <w:szCs w:val="21"/>
          <w:lang w:eastAsia="tr-TR"/>
        </w:rPr>
        <w:t>. Soba da daha verimli yanacaktır.</w:t>
      </w:r>
    </w:p>
    <w:p w:rsidR="005F340E" w:rsidRPr="005F340E" w:rsidRDefault="005F340E" w:rsidP="005F340E">
      <w:pPr>
        <w:numPr>
          <w:ilvl w:val="0"/>
          <w:numId w:val="3"/>
        </w:numPr>
        <w:shd w:val="clear" w:color="auto" w:fill="FFFFFF"/>
        <w:spacing w:before="100" w:beforeAutospacing="1" w:after="100" w:afterAutospacing="1" w:line="240" w:lineRule="auto"/>
        <w:jc w:val="both"/>
        <w:rPr>
          <w:rFonts w:ascii="Arial" w:eastAsia="Times New Roman" w:hAnsi="Arial" w:cs="Arial"/>
          <w:color w:val="252525"/>
          <w:sz w:val="21"/>
          <w:szCs w:val="21"/>
          <w:lang w:eastAsia="tr-TR"/>
        </w:rPr>
      </w:pPr>
      <w:r w:rsidRPr="005F340E">
        <w:rPr>
          <w:rFonts w:ascii="Arial" w:eastAsia="Times New Roman" w:hAnsi="Arial" w:cs="Arial"/>
          <w:color w:val="252525"/>
          <w:sz w:val="21"/>
          <w:szCs w:val="21"/>
          <w:lang w:eastAsia="tr-TR"/>
        </w:rPr>
        <w:t>Sobanın içerisine </w:t>
      </w:r>
      <w:r w:rsidRPr="005F340E">
        <w:rPr>
          <w:rFonts w:ascii="Arial" w:eastAsia="Times New Roman" w:hAnsi="Arial" w:cs="Arial"/>
          <w:b/>
          <w:bCs/>
          <w:color w:val="252525"/>
          <w:sz w:val="21"/>
          <w:szCs w:val="21"/>
          <w:lang w:eastAsia="tr-TR"/>
        </w:rPr>
        <w:t>2/3 oranında</w:t>
      </w:r>
      <w:r w:rsidRPr="005F340E">
        <w:rPr>
          <w:rFonts w:ascii="Arial" w:eastAsia="Times New Roman" w:hAnsi="Arial" w:cs="Arial"/>
          <w:color w:val="252525"/>
          <w:sz w:val="21"/>
          <w:szCs w:val="21"/>
          <w:lang w:eastAsia="tr-TR"/>
        </w:rPr>
        <w:t> kömür doldurun.</w:t>
      </w:r>
    </w:p>
    <w:p w:rsidR="005F340E" w:rsidRPr="005F340E" w:rsidRDefault="005F340E" w:rsidP="005F340E">
      <w:pPr>
        <w:numPr>
          <w:ilvl w:val="0"/>
          <w:numId w:val="3"/>
        </w:numPr>
        <w:shd w:val="clear" w:color="auto" w:fill="FFFFFF"/>
        <w:spacing w:before="100" w:beforeAutospacing="1" w:after="100" w:afterAutospacing="1" w:line="240" w:lineRule="auto"/>
        <w:jc w:val="both"/>
        <w:rPr>
          <w:rFonts w:ascii="Arial" w:eastAsia="Times New Roman" w:hAnsi="Arial" w:cs="Arial"/>
          <w:color w:val="252525"/>
          <w:sz w:val="21"/>
          <w:szCs w:val="21"/>
          <w:lang w:eastAsia="tr-TR"/>
        </w:rPr>
      </w:pPr>
      <w:r w:rsidRPr="005F340E">
        <w:rPr>
          <w:rFonts w:ascii="Arial" w:eastAsia="Times New Roman" w:hAnsi="Arial" w:cs="Arial"/>
          <w:color w:val="252525"/>
          <w:sz w:val="21"/>
          <w:szCs w:val="21"/>
          <w:lang w:eastAsia="tr-TR"/>
        </w:rPr>
        <w:t>Kömürün üzerine </w:t>
      </w:r>
      <w:r w:rsidRPr="005F340E">
        <w:rPr>
          <w:rFonts w:ascii="Arial" w:eastAsia="Times New Roman" w:hAnsi="Arial" w:cs="Arial"/>
          <w:b/>
          <w:bCs/>
          <w:color w:val="252525"/>
          <w:sz w:val="21"/>
          <w:szCs w:val="21"/>
          <w:lang w:eastAsia="tr-TR"/>
        </w:rPr>
        <w:t>tahta parçaları koyarak</w:t>
      </w:r>
      <w:r w:rsidRPr="005F340E">
        <w:rPr>
          <w:rFonts w:ascii="Arial" w:eastAsia="Times New Roman" w:hAnsi="Arial" w:cs="Arial"/>
          <w:color w:val="252525"/>
          <w:sz w:val="21"/>
          <w:szCs w:val="21"/>
          <w:lang w:eastAsia="tr-TR"/>
        </w:rPr>
        <w:t> tutuşturun, güç yakıtları kullanmamaya özen gösterin.</w:t>
      </w:r>
    </w:p>
    <w:p w:rsidR="005F340E" w:rsidRPr="005F340E" w:rsidRDefault="005F340E" w:rsidP="005F340E">
      <w:pPr>
        <w:numPr>
          <w:ilvl w:val="0"/>
          <w:numId w:val="3"/>
        </w:numPr>
        <w:shd w:val="clear" w:color="auto" w:fill="FFFFFF"/>
        <w:spacing w:before="100" w:beforeAutospacing="1" w:after="100" w:afterAutospacing="1" w:line="240" w:lineRule="auto"/>
        <w:jc w:val="both"/>
        <w:rPr>
          <w:rFonts w:ascii="Arial" w:eastAsia="Times New Roman" w:hAnsi="Arial" w:cs="Arial"/>
          <w:color w:val="252525"/>
          <w:sz w:val="21"/>
          <w:szCs w:val="21"/>
          <w:lang w:eastAsia="tr-TR"/>
        </w:rPr>
      </w:pPr>
      <w:r w:rsidRPr="005F340E">
        <w:rPr>
          <w:rFonts w:ascii="Arial" w:eastAsia="Times New Roman" w:hAnsi="Arial" w:cs="Arial"/>
          <w:color w:val="252525"/>
          <w:sz w:val="21"/>
          <w:szCs w:val="21"/>
          <w:lang w:eastAsia="tr-TR"/>
        </w:rPr>
        <w:t>Kömür </w:t>
      </w:r>
      <w:r w:rsidRPr="005F340E">
        <w:rPr>
          <w:rFonts w:ascii="Arial" w:eastAsia="Times New Roman" w:hAnsi="Arial" w:cs="Arial"/>
          <w:b/>
          <w:bCs/>
          <w:color w:val="252525"/>
          <w:sz w:val="21"/>
          <w:szCs w:val="21"/>
          <w:lang w:eastAsia="tr-TR"/>
        </w:rPr>
        <w:t>tutuşturulurken</w:t>
      </w:r>
      <w:r w:rsidRPr="005F340E">
        <w:rPr>
          <w:rFonts w:ascii="Arial" w:eastAsia="Times New Roman" w:hAnsi="Arial" w:cs="Arial"/>
          <w:color w:val="252525"/>
          <w:sz w:val="21"/>
          <w:szCs w:val="21"/>
          <w:lang w:eastAsia="tr-TR"/>
        </w:rPr>
        <w:t> sobanın alt ve üst </w:t>
      </w:r>
      <w:r w:rsidRPr="005F340E">
        <w:rPr>
          <w:rFonts w:ascii="Arial" w:eastAsia="Times New Roman" w:hAnsi="Arial" w:cs="Arial"/>
          <w:b/>
          <w:bCs/>
          <w:color w:val="252525"/>
          <w:sz w:val="21"/>
          <w:szCs w:val="21"/>
          <w:lang w:eastAsia="tr-TR"/>
        </w:rPr>
        <w:t>hava kapakları açık</w:t>
      </w:r>
      <w:r w:rsidRPr="005F340E">
        <w:rPr>
          <w:rFonts w:ascii="Arial" w:eastAsia="Times New Roman" w:hAnsi="Arial" w:cs="Arial"/>
          <w:color w:val="252525"/>
          <w:sz w:val="21"/>
          <w:szCs w:val="21"/>
          <w:lang w:eastAsia="tr-TR"/>
        </w:rPr>
        <w:t> olmalıdır.</w:t>
      </w:r>
    </w:p>
    <w:p w:rsidR="005F340E" w:rsidRPr="005F340E" w:rsidRDefault="005F340E" w:rsidP="005F340E">
      <w:pPr>
        <w:numPr>
          <w:ilvl w:val="0"/>
          <w:numId w:val="3"/>
        </w:numPr>
        <w:shd w:val="clear" w:color="auto" w:fill="FFFFFF"/>
        <w:spacing w:before="100" w:beforeAutospacing="1" w:after="100" w:afterAutospacing="1" w:line="240" w:lineRule="auto"/>
        <w:jc w:val="both"/>
        <w:rPr>
          <w:rFonts w:ascii="Arial" w:eastAsia="Times New Roman" w:hAnsi="Arial" w:cs="Arial"/>
          <w:color w:val="252525"/>
          <w:sz w:val="21"/>
          <w:szCs w:val="21"/>
          <w:lang w:eastAsia="tr-TR"/>
        </w:rPr>
      </w:pPr>
      <w:r w:rsidRPr="005F340E">
        <w:rPr>
          <w:rFonts w:ascii="Arial" w:eastAsia="Times New Roman" w:hAnsi="Arial" w:cs="Arial"/>
          <w:b/>
          <w:bCs/>
          <w:color w:val="252525"/>
          <w:sz w:val="21"/>
          <w:szCs w:val="21"/>
          <w:lang w:eastAsia="tr-TR"/>
        </w:rPr>
        <w:t>Tutuşmadan sonra</w:t>
      </w:r>
      <w:r w:rsidRPr="005F340E">
        <w:rPr>
          <w:rFonts w:ascii="Arial" w:eastAsia="Times New Roman" w:hAnsi="Arial" w:cs="Arial"/>
          <w:color w:val="252525"/>
          <w:sz w:val="21"/>
          <w:szCs w:val="21"/>
          <w:lang w:eastAsia="tr-TR"/>
        </w:rPr>
        <w:t> üst hava kapağı kapatılıp </w:t>
      </w:r>
      <w:r w:rsidRPr="005F340E">
        <w:rPr>
          <w:rFonts w:ascii="Arial" w:eastAsia="Times New Roman" w:hAnsi="Arial" w:cs="Arial"/>
          <w:b/>
          <w:bCs/>
          <w:color w:val="252525"/>
          <w:sz w:val="21"/>
          <w:szCs w:val="21"/>
          <w:lang w:eastAsia="tr-TR"/>
        </w:rPr>
        <w:t>alt kapaktan</w:t>
      </w:r>
      <w:r w:rsidRPr="005F340E">
        <w:rPr>
          <w:rFonts w:ascii="Arial" w:eastAsia="Times New Roman" w:hAnsi="Arial" w:cs="Arial"/>
          <w:color w:val="252525"/>
          <w:sz w:val="21"/>
          <w:szCs w:val="21"/>
          <w:lang w:eastAsia="tr-TR"/>
        </w:rPr>
        <w:t> hava girişi ayarlanmalıdır.</w:t>
      </w:r>
    </w:p>
    <w:p w:rsidR="005F340E" w:rsidRPr="005F340E" w:rsidRDefault="005F340E" w:rsidP="005F340E">
      <w:pPr>
        <w:numPr>
          <w:ilvl w:val="0"/>
          <w:numId w:val="3"/>
        </w:numPr>
        <w:shd w:val="clear" w:color="auto" w:fill="FFFFFF"/>
        <w:spacing w:before="100" w:beforeAutospacing="1" w:after="100" w:afterAutospacing="1" w:line="240" w:lineRule="auto"/>
        <w:jc w:val="both"/>
        <w:rPr>
          <w:rFonts w:ascii="Arial" w:eastAsia="Times New Roman" w:hAnsi="Arial" w:cs="Arial"/>
          <w:color w:val="252525"/>
          <w:sz w:val="21"/>
          <w:szCs w:val="21"/>
          <w:lang w:eastAsia="tr-TR"/>
        </w:rPr>
      </w:pPr>
      <w:r w:rsidRPr="005F340E">
        <w:rPr>
          <w:rFonts w:ascii="Arial" w:eastAsia="Times New Roman" w:hAnsi="Arial" w:cs="Arial"/>
          <w:color w:val="252525"/>
          <w:sz w:val="21"/>
          <w:szCs w:val="21"/>
          <w:lang w:eastAsia="tr-TR"/>
        </w:rPr>
        <w:t>Soba yanarken alt hava kapağı ve baca çıkısında bulunan duman </w:t>
      </w:r>
      <w:r w:rsidRPr="005F340E">
        <w:rPr>
          <w:rFonts w:ascii="Arial" w:eastAsia="Times New Roman" w:hAnsi="Arial" w:cs="Arial"/>
          <w:b/>
          <w:bCs/>
          <w:color w:val="252525"/>
          <w:sz w:val="21"/>
          <w:szCs w:val="21"/>
          <w:lang w:eastAsia="tr-TR"/>
        </w:rPr>
        <w:t>kelebeği mutlaka açık olmalıdır.</w:t>
      </w:r>
    </w:p>
    <w:p w:rsidR="005F340E" w:rsidRPr="005F340E" w:rsidRDefault="005F340E" w:rsidP="005F340E">
      <w:pPr>
        <w:numPr>
          <w:ilvl w:val="0"/>
          <w:numId w:val="3"/>
        </w:numPr>
        <w:shd w:val="clear" w:color="auto" w:fill="FFFFFF"/>
        <w:spacing w:before="100" w:beforeAutospacing="1" w:after="100" w:afterAutospacing="1" w:line="240" w:lineRule="auto"/>
        <w:jc w:val="both"/>
        <w:rPr>
          <w:rFonts w:ascii="Arial" w:eastAsia="Times New Roman" w:hAnsi="Arial" w:cs="Arial"/>
          <w:color w:val="252525"/>
          <w:sz w:val="21"/>
          <w:szCs w:val="21"/>
          <w:lang w:eastAsia="tr-TR"/>
        </w:rPr>
      </w:pPr>
      <w:r w:rsidRPr="005F340E">
        <w:rPr>
          <w:rFonts w:ascii="Arial" w:eastAsia="Times New Roman" w:hAnsi="Arial" w:cs="Arial"/>
          <w:color w:val="252525"/>
          <w:sz w:val="21"/>
          <w:szCs w:val="21"/>
          <w:lang w:eastAsia="tr-TR"/>
        </w:rPr>
        <w:t>Üstten yakılan sobaya sonradan </w:t>
      </w:r>
      <w:r w:rsidRPr="005F340E">
        <w:rPr>
          <w:rFonts w:ascii="Arial" w:eastAsia="Times New Roman" w:hAnsi="Arial" w:cs="Arial"/>
          <w:b/>
          <w:bCs/>
          <w:color w:val="252525"/>
          <w:sz w:val="21"/>
          <w:szCs w:val="21"/>
          <w:lang w:eastAsia="tr-TR"/>
        </w:rPr>
        <w:t>kömür ilavesi</w:t>
      </w:r>
      <w:r w:rsidRPr="005F340E">
        <w:rPr>
          <w:rFonts w:ascii="Arial" w:eastAsia="Times New Roman" w:hAnsi="Arial" w:cs="Arial"/>
          <w:color w:val="252525"/>
          <w:sz w:val="21"/>
          <w:szCs w:val="21"/>
          <w:lang w:eastAsia="tr-TR"/>
        </w:rPr>
        <w:t> kesinlikle yapılmamalıdır; yanma kötüleşeceğinden zehirli karbon monoksit gazı çıkışı artacaktır.</w:t>
      </w:r>
    </w:p>
    <w:p w:rsidR="005F340E" w:rsidRPr="005F340E" w:rsidRDefault="005F340E" w:rsidP="005F340E">
      <w:pPr>
        <w:numPr>
          <w:ilvl w:val="0"/>
          <w:numId w:val="3"/>
        </w:numPr>
        <w:shd w:val="clear" w:color="auto" w:fill="FFFFFF"/>
        <w:spacing w:before="100" w:beforeAutospacing="1" w:after="100" w:afterAutospacing="1" w:line="240" w:lineRule="auto"/>
        <w:jc w:val="both"/>
        <w:rPr>
          <w:rFonts w:ascii="Arial" w:eastAsia="Times New Roman" w:hAnsi="Arial" w:cs="Arial"/>
          <w:color w:val="252525"/>
          <w:sz w:val="21"/>
          <w:szCs w:val="21"/>
          <w:lang w:eastAsia="tr-TR"/>
        </w:rPr>
      </w:pPr>
      <w:r w:rsidRPr="005F340E">
        <w:rPr>
          <w:rFonts w:ascii="Arial" w:eastAsia="Times New Roman" w:hAnsi="Arial" w:cs="Arial"/>
          <w:color w:val="252525"/>
          <w:sz w:val="21"/>
          <w:szCs w:val="21"/>
          <w:lang w:eastAsia="tr-TR"/>
        </w:rPr>
        <w:t>Soba </w:t>
      </w:r>
      <w:r w:rsidRPr="005F340E">
        <w:rPr>
          <w:rFonts w:ascii="Arial" w:eastAsia="Times New Roman" w:hAnsi="Arial" w:cs="Arial"/>
          <w:b/>
          <w:bCs/>
          <w:color w:val="252525"/>
          <w:sz w:val="21"/>
          <w:szCs w:val="21"/>
          <w:lang w:eastAsia="tr-TR"/>
        </w:rPr>
        <w:t>söndükten sonra kömür doldurulmalı</w:t>
      </w:r>
      <w:r w:rsidRPr="005F340E">
        <w:rPr>
          <w:rFonts w:ascii="Arial" w:eastAsia="Times New Roman" w:hAnsi="Arial" w:cs="Arial"/>
          <w:color w:val="252525"/>
          <w:sz w:val="21"/>
          <w:szCs w:val="21"/>
          <w:lang w:eastAsia="tr-TR"/>
        </w:rPr>
        <w:t>, ya da kovalı sobalarda yeni kova koyulup üstten yakılmalıdır.</w:t>
      </w:r>
    </w:p>
    <w:p w:rsidR="005F340E" w:rsidRPr="005F340E" w:rsidRDefault="005F340E" w:rsidP="005F340E">
      <w:pPr>
        <w:numPr>
          <w:ilvl w:val="0"/>
          <w:numId w:val="3"/>
        </w:numPr>
        <w:shd w:val="clear" w:color="auto" w:fill="FFFFFF"/>
        <w:spacing w:before="100" w:beforeAutospacing="1" w:after="100" w:afterAutospacing="1" w:line="240" w:lineRule="auto"/>
        <w:jc w:val="both"/>
        <w:rPr>
          <w:rFonts w:ascii="Arial" w:eastAsia="Times New Roman" w:hAnsi="Arial" w:cs="Arial"/>
          <w:color w:val="252525"/>
          <w:sz w:val="21"/>
          <w:szCs w:val="21"/>
          <w:lang w:eastAsia="tr-TR"/>
        </w:rPr>
      </w:pPr>
      <w:r w:rsidRPr="005F340E">
        <w:rPr>
          <w:rFonts w:ascii="Arial" w:eastAsia="Times New Roman" w:hAnsi="Arial" w:cs="Arial"/>
          <w:color w:val="252525"/>
          <w:sz w:val="21"/>
          <w:szCs w:val="21"/>
          <w:lang w:eastAsia="tr-TR"/>
        </w:rPr>
        <w:t>Mümkünse </w:t>
      </w:r>
      <w:r w:rsidRPr="005F340E">
        <w:rPr>
          <w:rFonts w:ascii="Arial" w:eastAsia="Times New Roman" w:hAnsi="Arial" w:cs="Arial"/>
          <w:b/>
          <w:bCs/>
          <w:color w:val="252525"/>
          <w:sz w:val="21"/>
          <w:szCs w:val="21"/>
          <w:lang w:eastAsia="tr-TR"/>
        </w:rPr>
        <w:t>yatarken soba söndürülmeli</w:t>
      </w:r>
      <w:r w:rsidRPr="005F340E">
        <w:rPr>
          <w:rFonts w:ascii="Arial" w:eastAsia="Times New Roman" w:hAnsi="Arial" w:cs="Arial"/>
          <w:color w:val="252525"/>
          <w:sz w:val="21"/>
          <w:szCs w:val="21"/>
          <w:lang w:eastAsia="tr-TR"/>
        </w:rPr>
        <w:t> ya da </w:t>
      </w:r>
      <w:r w:rsidRPr="005F340E">
        <w:rPr>
          <w:rFonts w:ascii="Arial" w:eastAsia="Times New Roman" w:hAnsi="Arial" w:cs="Arial"/>
          <w:b/>
          <w:bCs/>
          <w:color w:val="252525"/>
          <w:sz w:val="21"/>
          <w:szCs w:val="21"/>
          <w:lang w:eastAsia="tr-TR"/>
        </w:rPr>
        <w:t>alt hava girişi ve duman kelebeği açık</w:t>
      </w:r>
      <w:r w:rsidRPr="005F340E">
        <w:rPr>
          <w:rFonts w:ascii="Arial" w:eastAsia="Times New Roman" w:hAnsi="Arial" w:cs="Arial"/>
          <w:color w:val="252525"/>
          <w:sz w:val="21"/>
          <w:szCs w:val="21"/>
          <w:lang w:eastAsia="tr-TR"/>
        </w:rPr>
        <w:t> bırakılmalıdır.</w:t>
      </w:r>
    </w:p>
    <w:p w:rsidR="005F340E" w:rsidRPr="005F340E" w:rsidRDefault="005F340E" w:rsidP="005F340E">
      <w:pPr>
        <w:numPr>
          <w:ilvl w:val="0"/>
          <w:numId w:val="3"/>
        </w:numPr>
        <w:shd w:val="clear" w:color="auto" w:fill="FFFFFF"/>
        <w:spacing w:before="100" w:beforeAutospacing="1" w:after="100" w:afterAutospacing="1" w:line="240" w:lineRule="auto"/>
        <w:jc w:val="both"/>
        <w:rPr>
          <w:rFonts w:ascii="Arial" w:eastAsia="Times New Roman" w:hAnsi="Arial" w:cs="Arial"/>
          <w:color w:val="252525"/>
          <w:sz w:val="21"/>
          <w:szCs w:val="21"/>
          <w:lang w:eastAsia="tr-TR"/>
        </w:rPr>
      </w:pPr>
      <w:r w:rsidRPr="005F340E">
        <w:rPr>
          <w:rFonts w:ascii="Arial" w:eastAsia="Times New Roman" w:hAnsi="Arial" w:cs="Arial"/>
          <w:color w:val="252525"/>
          <w:sz w:val="21"/>
          <w:szCs w:val="21"/>
          <w:lang w:eastAsia="tr-TR"/>
        </w:rPr>
        <w:t>Tam </w:t>
      </w:r>
      <w:r w:rsidRPr="005F340E">
        <w:rPr>
          <w:rFonts w:ascii="Arial" w:eastAsia="Times New Roman" w:hAnsi="Arial" w:cs="Arial"/>
          <w:b/>
          <w:bCs/>
          <w:color w:val="252525"/>
          <w:sz w:val="21"/>
          <w:szCs w:val="21"/>
          <w:lang w:eastAsia="tr-TR"/>
        </w:rPr>
        <w:t>sönmemiş soba kovaları</w:t>
      </w:r>
      <w:r w:rsidRPr="005F340E">
        <w:rPr>
          <w:rFonts w:ascii="Arial" w:eastAsia="Times New Roman" w:hAnsi="Arial" w:cs="Arial"/>
          <w:color w:val="252525"/>
          <w:sz w:val="21"/>
          <w:szCs w:val="21"/>
          <w:lang w:eastAsia="tr-TR"/>
        </w:rPr>
        <w:t>, karbon monoksit zehirlenmelerine neden olmaması için evin içinde tutulmamalıdır.</w:t>
      </w:r>
    </w:p>
    <w:p w:rsidR="005F340E" w:rsidRPr="005F340E" w:rsidRDefault="005F340E" w:rsidP="005F340E">
      <w:pPr>
        <w:shd w:val="clear" w:color="auto" w:fill="FFFFFF"/>
        <w:spacing w:after="100" w:afterAutospacing="1" w:line="240" w:lineRule="auto"/>
        <w:jc w:val="center"/>
        <w:rPr>
          <w:rFonts w:ascii="Arial" w:eastAsia="Times New Roman" w:hAnsi="Arial" w:cs="Arial"/>
          <w:color w:val="252525"/>
          <w:sz w:val="21"/>
          <w:szCs w:val="21"/>
          <w:lang w:eastAsia="tr-TR"/>
        </w:rPr>
      </w:pPr>
    </w:p>
    <w:p w:rsidR="00ED79A3" w:rsidRDefault="005F340E">
      <w:r>
        <w:t xml:space="preserve">        </w:t>
      </w:r>
      <w:r w:rsidR="00774161" w:rsidRPr="005765E0">
        <w:rPr>
          <w:rFonts w:ascii="Arial" w:eastAsia="Times New Roman" w:hAnsi="Arial" w:cs="Arial"/>
          <w:b/>
          <w:color w:val="000000" w:themeColor="text1"/>
          <w:sz w:val="24"/>
          <w:szCs w:val="24"/>
          <w:lang w:eastAsia="tr-TR"/>
        </w:rPr>
        <w:t>Kaynak:</w:t>
      </w:r>
      <w:bookmarkStart w:id="0" w:name="_GoBack"/>
      <w:bookmarkEnd w:id="0"/>
      <w:r w:rsidRPr="005F340E">
        <w:t>https://hsgm.saglik.gov.tr/tr/ced/dogru-soba-kullanimi.html</w:t>
      </w:r>
    </w:p>
    <w:sectPr w:rsidR="00ED79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BD7768"/>
    <w:multiLevelType w:val="multilevel"/>
    <w:tmpl w:val="44921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F02CF0"/>
    <w:multiLevelType w:val="multilevel"/>
    <w:tmpl w:val="6012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301351"/>
    <w:multiLevelType w:val="multilevel"/>
    <w:tmpl w:val="7746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40E"/>
    <w:rsid w:val="002D4D7D"/>
    <w:rsid w:val="005F340E"/>
    <w:rsid w:val="00774161"/>
    <w:rsid w:val="00892EE4"/>
    <w:rsid w:val="00DE49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C0E91FF-219B-4AD6-8E0C-E99EAB8D1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5F34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F340E"/>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5F340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F34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579547">
      <w:bodyDiv w:val="1"/>
      <w:marLeft w:val="0"/>
      <w:marRight w:val="0"/>
      <w:marTop w:val="0"/>
      <w:marBottom w:val="0"/>
      <w:divBdr>
        <w:top w:val="none" w:sz="0" w:space="0" w:color="auto"/>
        <w:left w:val="none" w:sz="0" w:space="0" w:color="auto"/>
        <w:bottom w:val="none" w:sz="0" w:space="0" w:color="auto"/>
        <w:right w:val="none" w:sz="0" w:space="0" w:color="auto"/>
      </w:divBdr>
    </w:div>
    <w:div w:id="1950313472">
      <w:bodyDiv w:val="1"/>
      <w:marLeft w:val="0"/>
      <w:marRight w:val="0"/>
      <w:marTop w:val="0"/>
      <w:marBottom w:val="0"/>
      <w:divBdr>
        <w:top w:val="none" w:sz="0" w:space="0" w:color="auto"/>
        <w:left w:val="none" w:sz="0" w:space="0" w:color="auto"/>
        <w:bottom w:val="none" w:sz="0" w:space="0" w:color="auto"/>
        <w:right w:val="none" w:sz="0" w:space="0" w:color="auto"/>
      </w:divBdr>
      <w:divsChild>
        <w:div w:id="2125687778">
          <w:marLeft w:val="0"/>
          <w:marRight w:val="0"/>
          <w:marTop w:val="0"/>
          <w:marBottom w:val="0"/>
          <w:divBdr>
            <w:top w:val="none" w:sz="0" w:space="0" w:color="auto"/>
            <w:left w:val="none" w:sz="0" w:space="0" w:color="auto"/>
            <w:bottom w:val="none" w:sz="0" w:space="0" w:color="auto"/>
            <w:right w:val="none" w:sz="0" w:space="0" w:color="auto"/>
          </w:divBdr>
        </w:div>
        <w:div w:id="567499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576</Words>
  <Characters>3286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Pelin DERELİ</dc:creator>
  <cp:keywords/>
  <dc:description/>
  <cp:lastModifiedBy>Pelin DERELİ</cp:lastModifiedBy>
  <cp:revision>2</cp:revision>
  <dcterms:created xsi:type="dcterms:W3CDTF">2024-11-29T12:00:00Z</dcterms:created>
  <dcterms:modified xsi:type="dcterms:W3CDTF">2024-12-06T07:21:00Z</dcterms:modified>
</cp:coreProperties>
</file>